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color w:val="00063e"/>
          <w:sz w:val="21"/>
          <w:szCs w:val="21"/>
        </w:rPr>
      </w:pPr>
      <w:r>
        <w:rPr>
          <w:rFonts w:ascii="Times New Roman" w:hAnsi="Times New Roman" w:cs="Times New Roman"/>
          <w:b/>
          <w:color w:val="00063e"/>
          <w:sz w:val="21"/>
          <w:szCs w:val="21"/>
        </w:rPr>
      </w:r>
      <w:r/>
    </w:p>
    <w:p>
      <w:pPr>
        <w:rPr>
          <w:rFonts w:ascii="Inter" w:hAnsi="Inter" w:cs="Times New Roman"/>
          <w:color w:val="101820"/>
          <w:sz w:val="21"/>
          <w:szCs w:val="21"/>
        </w:rPr>
      </w:pPr>
      <w:r>
        <w:rPr>
          <w:rFonts w:ascii="Inter" w:hAnsi="Inter" w:cs="Times New Roman"/>
          <w:b/>
          <w:color w:val="101820"/>
          <w:sz w:val="21"/>
          <w:szCs w:val="21"/>
        </w:rPr>
        <w:t xml:space="preserve">ФИО:</w:t>
      </w:r>
      <w:r/>
    </w:p>
    <w:p>
      <w:pPr>
        <w:rPr>
          <w:rFonts w:ascii="Inter" w:hAnsi="Inter" w:cs="Times New Roman"/>
          <w:color w:val="101820"/>
          <w:sz w:val="21"/>
          <w:szCs w:val="21"/>
        </w:rPr>
      </w:pPr>
      <w:r>
        <w:rPr>
          <w:rFonts w:ascii="Inter" w:hAnsi="Inter" w:cs="Times New Roman"/>
          <w:b/>
          <w:color w:val="101820"/>
          <w:sz w:val="21"/>
          <w:szCs w:val="21"/>
        </w:rPr>
        <w:t xml:space="preserve">Отдел</w:t>
      </w:r>
      <w:r>
        <w:rPr>
          <w:rFonts w:ascii="Inter" w:hAnsi="Inter" w:cs="Times New Roman"/>
          <w:b/>
          <w:color w:val="101820"/>
          <w:sz w:val="21"/>
          <w:szCs w:val="21"/>
        </w:rPr>
        <w:t xml:space="preserve">:</w:t>
      </w:r>
      <w:r/>
    </w:p>
    <w:p>
      <w:pPr>
        <w:rPr>
          <w:rFonts w:ascii="Inter" w:hAnsi="Inter" w:cs="Times New Roman"/>
          <w:color w:val="101820"/>
          <w:sz w:val="21"/>
          <w:szCs w:val="21"/>
        </w:rPr>
      </w:pPr>
      <w:r>
        <w:rPr>
          <w:rFonts w:ascii="Inter" w:hAnsi="Inter" w:cs="Times New Roman"/>
          <w:b/>
          <w:color w:val="101820"/>
          <w:sz w:val="21"/>
          <w:szCs w:val="21"/>
        </w:rPr>
        <w:t xml:space="preserve">Должность:</w:t>
      </w:r>
      <w:r/>
    </w:p>
    <w:p>
      <w:pPr>
        <w:rPr>
          <w:rFonts w:ascii="Inter" w:hAnsi="Inter" w:cs="Times New Roman"/>
          <w:color w:val="101820"/>
          <w:sz w:val="21"/>
          <w:szCs w:val="21"/>
        </w:rPr>
      </w:pPr>
      <w:r>
        <w:rPr>
          <w:rFonts w:ascii="Inter" w:hAnsi="Inter" w:cs="Times New Roman"/>
          <w:b/>
          <w:color w:val="101820"/>
          <w:sz w:val="21"/>
          <w:szCs w:val="21"/>
        </w:rPr>
        <w:t xml:space="preserve">Непосредственный руководитель:</w:t>
      </w:r>
      <w:r/>
    </w:p>
    <w:p>
      <w:pPr>
        <w:rPr>
          <w:rFonts w:ascii="Inter" w:hAnsi="Inter" w:cs="Times New Roman"/>
          <w:color w:val="101820"/>
          <w:sz w:val="21"/>
          <w:szCs w:val="21"/>
        </w:rPr>
      </w:pPr>
      <w:r>
        <w:rPr>
          <w:rFonts w:ascii="Inter" w:hAnsi="Inter" w:cs="Times New Roman"/>
          <w:b/>
          <w:color w:val="101820"/>
          <w:sz w:val="21"/>
          <w:szCs w:val="21"/>
        </w:rPr>
        <w:t xml:space="preserve">Дата составления плана:</w:t>
      </w:r>
      <w:r>
        <w:rPr>
          <w:rFonts w:ascii="Inter" w:hAnsi="Inter" w:cs="Times New Roman"/>
          <w:color w:val="101820"/>
          <w:sz w:val="21"/>
          <w:szCs w:val="21"/>
        </w:rPr>
        <w:t xml:space="preserve"> </w:t>
      </w:r>
      <w:r/>
    </w:p>
    <w:p>
      <w:pPr>
        <w:rPr>
          <w:rFonts w:ascii="Inter" w:hAnsi="Inter" w:cs="Times New Roman"/>
          <w:color w:val="101820"/>
          <w:sz w:val="21"/>
          <w:szCs w:val="21"/>
        </w:rPr>
      </w:pPr>
      <w:r>
        <w:rPr>
          <w:rFonts w:ascii="Inter" w:hAnsi="Inter" w:cs="Times New Roman"/>
          <w:b/>
          <w:color w:val="101820"/>
          <w:sz w:val="21"/>
          <w:szCs w:val="21"/>
        </w:rPr>
        <w:t xml:space="preserve">Срок реализации плана:</w:t>
      </w:r>
      <w:r>
        <w:rPr>
          <w:rFonts w:ascii="Inter" w:hAnsi="Inter" w:cs="Times New Roman"/>
          <w:color w:val="101820"/>
          <w:sz w:val="21"/>
          <w:szCs w:val="21"/>
        </w:rPr>
        <w:t xml:space="preserve"> </w:t>
      </w:r>
      <w:r/>
    </w:p>
    <w:p>
      <w:pPr>
        <w:rPr>
          <w:rFonts w:ascii="Inter" w:hAnsi="Inter" w:cs="Times New Roman"/>
          <w:color w:val="101820"/>
          <w:sz w:val="21"/>
          <w:szCs w:val="21"/>
        </w:rPr>
      </w:pPr>
      <w:r>
        <w:rPr>
          <w:rFonts w:ascii="Inter" w:hAnsi="Inter" w:cs="Times New Roman"/>
          <w:b/>
          <w:color w:val="101820"/>
          <w:sz w:val="21"/>
          <w:szCs w:val="21"/>
        </w:rPr>
        <w:t xml:space="preserve">Цель:</w:t>
      </w:r>
      <w:r>
        <w:rPr>
          <w:rFonts w:ascii="Inter" w:hAnsi="Inter" w:cs="Times New Roman"/>
          <w:color w:val="101820"/>
          <w:sz w:val="21"/>
          <w:szCs w:val="21"/>
        </w:rPr>
        <w:t xml:space="preserve"> Подготовка к переходу на должность руководителя отдела</w:t>
      </w:r>
      <w:r>
        <w:rPr>
          <w:rFonts w:ascii="Inter" w:hAnsi="Inter" w:cs="Times New Roman"/>
          <w:color w:val="101820"/>
          <w:sz w:val="21"/>
          <w:szCs w:val="21"/>
        </w:rPr>
        <w:t xml:space="preserve">.</w:t>
      </w:r>
      <w:r/>
    </w:p>
    <w:p>
      <w:pPr>
        <w:pStyle w:val="718"/>
        <w:numPr>
          <w:ilvl w:val="0"/>
          <w:numId w:val="1"/>
        </w:numPr>
        <w:rPr>
          <w:rFonts w:ascii="Inter" w:hAnsi="Inter" w:cs="Times New Roman"/>
          <w:color w:val="101820"/>
          <w:sz w:val="21"/>
          <w:szCs w:val="21"/>
        </w:rPr>
      </w:pPr>
      <w:r>
        <w:rPr>
          <w:rFonts w:ascii="Inter" w:hAnsi="Inter" w:cs="Times New Roman"/>
          <w:color w:val="101820"/>
          <w:sz w:val="21"/>
          <w:szCs w:val="21"/>
        </w:rPr>
        <w:t xml:space="preserve">Научит</w:t>
      </w:r>
      <w:r>
        <w:rPr>
          <w:rFonts w:ascii="Inter" w:hAnsi="Inter" w:cs="Times New Roman"/>
          <w:color w:val="101820"/>
          <w:sz w:val="21"/>
          <w:szCs w:val="21"/>
        </w:rPr>
        <w:t xml:space="preserve">ь</w:t>
      </w:r>
      <w:r>
        <w:rPr>
          <w:rFonts w:ascii="Inter" w:hAnsi="Inter" w:cs="Times New Roman"/>
          <w:color w:val="101820"/>
          <w:sz w:val="21"/>
          <w:szCs w:val="21"/>
        </w:rPr>
        <w:t xml:space="preserve">ся брать и нести ответственность за свои действия;</w:t>
      </w:r>
      <w:r/>
    </w:p>
    <w:p>
      <w:pPr>
        <w:pStyle w:val="718"/>
        <w:numPr>
          <w:ilvl w:val="0"/>
          <w:numId w:val="1"/>
        </w:numPr>
        <w:rPr>
          <w:rFonts w:ascii="Inter" w:hAnsi="Inter" w:cs="Times New Roman"/>
          <w:color w:val="101820"/>
          <w:sz w:val="21"/>
          <w:szCs w:val="21"/>
        </w:rPr>
      </w:pPr>
      <w:r>
        <w:rPr>
          <w:rFonts w:ascii="Inter" w:hAnsi="Inter" w:cs="Times New Roman"/>
          <w:color w:val="101820"/>
          <w:sz w:val="21"/>
          <w:szCs w:val="21"/>
        </w:rPr>
        <w:t xml:space="preserve">Научит</w:t>
      </w:r>
      <w:r>
        <w:rPr>
          <w:rFonts w:ascii="Inter" w:hAnsi="Inter" w:cs="Times New Roman"/>
          <w:color w:val="101820"/>
          <w:sz w:val="21"/>
          <w:szCs w:val="21"/>
        </w:rPr>
        <w:t xml:space="preserve">ь</w:t>
      </w:r>
      <w:r>
        <w:rPr>
          <w:rFonts w:ascii="Inter" w:hAnsi="Inter" w:cs="Times New Roman"/>
          <w:color w:val="101820"/>
          <w:sz w:val="21"/>
          <w:szCs w:val="21"/>
        </w:rPr>
        <w:t xml:space="preserve">ся добиваться результатов;</w:t>
      </w:r>
      <w:r/>
    </w:p>
    <w:p>
      <w:pPr>
        <w:pStyle w:val="718"/>
        <w:numPr>
          <w:ilvl w:val="0"/>
          <w:numId w:val="1"/>
        </w:numPr>
        <w:rPr>
          <w:rFonts w:ascii="Inter" w:hAnsi="Inter" w:cs="Times New Roman"/>
          <w:color w:val="101820"/>
          <w:sz w:val="21"/>
          <w:szCs w:val="21"/>
        </w:rPr>
      </w:pPr>
      <w:r>
        <w:rPr>
          <w:rFonts w:ascii="Inter" w:hAnsi="Inter" w:cs="Times New Roman"/>
          <w:color w:val="101820"/>
          <w:sz w:val="21"/>
          <w:szCs w:val="21"/>
        </w:rPr>
        <w:t xml:space="preserve">Понять разницу между руководителем и специалистом.  </w:t>
      </w:r>
      <w:r/>
    </w:p>
    <w:p>
      <w:pPr>
        <w:pStyle w:val="718"/>
        <w:numPr>
          <w:ilvl w:val="0"/>
          <w:numId w:val="1"/>
        </w:numPr>
        <w:rPr>
          <w:rFonts w:ascii="Inter" w:hAnsi="Inter" w:cs="Times New Roman"/>
          <w:color w:val="101820"/>
          <w:sz w:val="21"/>
          <w:szCs w:val="21"/>
        </w:rPr>
      </w:pPr>
      <w:r>
        <w:rPr>
          <w:rFonts w:ascii="Inter" w:hAnsi="Inter" w:cs="Times New Roman"/>
          <w:color w:val="101820"/>
          <w:sz w:val="21"/>
          <w:szCs w:val="21"/>
        </w:rPr>
        <w:t xml:space="preserve">Осознать, как установки руководителя влияют на работу подчиненных.</w:t>
      </w:r>
      <w:r/>
    </w:p>
    <w:tbl>
      <w:tblPr>
        <w:tblStyle w:val="719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2238"/>
        <w:gridCol w:w="1447"/>
        <w:gridCol w:w="3373"/>
        <w:gridCol w:w="1843"/>
        <w:gridCol w:w="1700"/>
        <w:gridCol w:w="2411"/>
      </w:tblGrid>
      <w:tr>
        <w:trPr/>
        <w:tc>
          <w:tcPr>
            <w:shd w:val="clear" w:color="auto" w:fill="101820"/>
            <w:tcW w:w="20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Inter" w:hAnsi="Inter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Inter" w:hAnsi="Inter" w:cs="Times New Roman"/>
                <w:b/>
                <w:color w:val="ffffff" w:themeColor="background1"/>
                <w:sz w:val="18"/>
                <w:szCs w:val="18"/>
              </w:rPr>
              <w:t xml:space="preserve">Потребность в обучении качества/навыка</w:t>
            </w:r>
            <w:r/>
          </w:p>
        </w:tc>
        <w:tc>
          <w:tcPr>
            <w:shd w:val="clear" w:color="auto" w:fill="101820"/>
            <w:tcW w:w="223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Inter" w:hAnsi="Inter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Inter" w:hAnsi="Inter" w:cs="Times New Roman"/>
                <w:b/>
                <w:color w:val="ffffff" w:themeColor="background1"/>
                <w:sz w:val="18"/>
                <w:szCs w:val="18"/>
              </w:rPr>
              <w:t xml:space="preserve">Цель</w:t>
            </w:r>
            <w:r/>
          </w:p>
        </w:tc>
        <w:tc>
          <w:tcPr>
            <w:shd w:val="clear" w:color="auto" w:fill="101820"/>
            <w:tcW w:w="14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Inter" w:hAnsi="Inter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Inter" w:hAnsi="Inter" w:cs="Times New Roman"/>
                <w:b/>
                <w:color w:val="ffffff" w:themeColor="background1"/>
                <w:sz w:val="18"/>
                <w:szCs w:val="18"/>
              </w:rPr>
              <w:t xml:space="preserve">Срок выполнения</w:t>
            </w:r>
            <w:r/>
          </w:p>
        </w:tc>
        <w:tc>
          <w:tcPr>
            <w:shd w:val="clear" w:color="auto" w:fill="101820"/>
            <w:tcW w:w="3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Inter" w:hAnsi="Inter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Inter" w:hAnsi="Inter" w:cs="Times New Roman"/>
                <w:b/>
                <w:color w:val="ffffff" w:themeColor="background1"/>
                <w:sz w:val="18"/>
                <w:szCs w:val="18"/>
              </w:rPr>
              <w:t xml:space="preserve">Д</w:t>
            </w:r>
            <w:r>
              <w:rPr>
                <w:rFonts w:ascii="Inter" w:hAnsi="Inter" w:cs="Times New Roman"/>
                <w:b/>
                <w:color w:val="ffffff" w:themeColor="background1"/>
                <w:sz w:val="18"/>
                <w:szCs w:val="18"/>
              </w:rPr>
              <w:t xml:space="preserve">ействия по развитию</w:t>
            </w:r>
            <w:r/>
          </w:p>
        </w:tc>
        <w:tc>
          <w:tcPr>
            <w:shd w:val="clear" w:color="auto" w:fill="101820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Inter" w:hAnsi="Inter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Inter" w:hAnsi="Inter" w:cs="Times New Roman"/>
                <w:b/>
                <w:color w:val="ffffff" w:themeColor="background1"/>
                <w:sz w:val="18"/>
                <w:szCs w:val="18"/>
              </w:rPr>
              <w:t xml:space="preserve">Поддержка</w:t>
            </w:r>
            <w:r/>
          </w:p>
        </w:tc>
        <w:tc>
          <w:tcPr>
            <w:shd w:val="clear" w:color="auto" w:fill="101820"/>
            <w:tcW w:w="17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Inter" w:hAnsi="Inter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Inter" w:hAnsi="Inter" w:cs="Times New Roman"/>
                <w:b/>
                <w:color w:val="ffffff" w:themeColor="background1"/>
                <w:sz w:val="18"/>
                <w:szCs w:val="18"/>
              </w:rPr>
              <w:t xml:space="preserve">Метод контроля</w:t>
            </w:r>
            <w:r/>
          </w:p>
        </w:tc>
        <w:tc>
          <w:tcPr>
            <w:shd w:val="clear" w:color="auto" w:fill="101820"/>
            <w:tcW w:w="24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Inter" w:hAnsi="Inter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Inter" w:hAnsi="Inter" w:cs="Times New Roman"/>
                <w:b/>
                <w:color w:val="ffffff" w:themeColor="background1"/>
                <w:sz w:val="18"/>
                <w:szCs w:val="18"/>
              </w:rPr>
              <w:t xml:space="preserve">Отметка о выполнении</w:t>
            </w:r>
            <w:r/>
          </w:p>
        </w:tc>
      </w:tr>
      <w:tr>
        <w:trPr/>
        <w:tc>
          <w:tcPr>
            <w:tcW w:w="2014" w:type="dxa"/>
            <w:vAlign w:val="center"/>
            <w:textDirection w:val="lrTb"/>
            <w:noWrap w:val="false"/>
          </w:tcPr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Исполнительность</w:t>
            </w:r>
            <w:r/>
          </w:p>
        </w:tc>
        <w:tc>
          <w:tcPr>
            <w:tcW w:w="2238" w:type="dxa"/>
            <w:textDirection w:val="lrTb"/>
            <w:noWrap w:val="false"/>
          </w:tcPr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Научиться своевременно выполнять задачи руководителя без напоминаний</w:t>
            </w: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.</w:t>
            </w:r>
            <w:r/>
          </w:p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</w:r>
            <w:r/>
          </w:p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Научит</w:t>
            </w: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ь</w:t>
            </w: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ся самостоятельно выполнять необходимые для компании задачи в срок</w:t>
            </w: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.</w:t>
            </w:r>
            <w:r/>
          </w:p>
        </w:tc>
        <w:tc>
          <w:tcPr>
            <w:tcW w:w="14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01.</w:t>
            </w: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01</w:t>
            </w: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.</w:t>
            </w: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22</w:t>
            </w: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-</w:t>
            </w: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01</w:t>
            </w: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.</w:t>
            </w: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03</w:t>
            </w: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.</w:t>
            </w: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22</w:t>
            </w:r>
            <w:r/>
          </w:p>
        </w:tc>
        <w:tc>
          <w:tcPr>
            <w:tcW w:w="3373" w:type="dxa"/>
            <w:textDirection w:val="lrTb"/>
            <w:noWrap w:val="false"/>
          </w:tcPr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Вести ежедневник, вносить все необходимые дела</w:t>
            </w: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 на день: </w:t>
            </w:r>
            <w:r/>
          </w:p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П</w:t>
            </w: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ри выполнении</w:t>
            </w: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 – ставим напротив </w:t>
            </w: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плюс.</w:t>
            </w:r>
            <w:r/>
          </w:p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Дело не</w:t>
            </w: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 </w:t>
            </w: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выпол</w:t>
            </w: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нено – ставим минус в круге</w:t>
            </w: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 и переносим дело на следующий день в ежедневник (в конце дня). </w:t>
            </w: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Пока не перенесено или не выполнено – домой не идем.</w:t>
            </w:r>
            <w:r/>
          </w:p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В конце дня считаем все плюсы и минусы. Подводим итог в конце недели. </w:t>
            </w:r>
            <w:r/>
          </w:p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Желаемый результат – 100% плюсов на конец недели.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Наличие ежедневника.</w:t>
            </w:r>
            <w:r/>
          </w:p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</w:r>
            <w:r/>
          </w:p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Помощь </w:t>
            </w: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руководителя</w:t>
            </w: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.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К концу октября - </w:t>
            </w: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100% плюсов на конец </w:t>
            </w: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последней недели</w:t>
            </w: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. </w:t>
            </w:r>
            <w:r/>
          </w:p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</w:r>
            <w:r/>
          </w:p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Навык ведения ежедневника выработан</w:t>
            </w: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.</w:t>
            </w:r>
            <w:r/>
          </w:p>
        </w:tc>
        <w:tc>
          <w:tcPr>
            <w:tcW w:w="2411" w:type="dxa"/>
            <w:textDirection w:val="lrTb"/>
            <w:noWrap w:val="false"/>
          </w:tcPr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Начало ведения ежедневника:</w:t>
            </w:r>
            <w:r/>
          </w:p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</w:r>
            <w:r/>
          </w:p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</w:r>
            <w:r/>
          </w:p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</w:r>
            <w:r/>
          </w:p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Самостоятельное ведение ежедневника:</w:t>
            </w:r>
            <w:r/>
          </w:p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</w:r>
            <w:r/>
          </w:p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</w:r>
            <w:r/>
          </w:p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</w:r>
            <w:r/>
          </w:p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Результативность %:</w:t>
            </w:r>
            <w:r/>
          </w:p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</w:r>
            <w:r/>
          </w:p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</w:r>
            <w:r/>
          </w:p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</w:r>
            <w:r/>
          </w:p>
        </w:tc>
      </w:tr>
      <w:tr>
        <w:trPr/>
        <w:tc>
          <w:tcPr>
            <w:tcW w:w="2014" w:type="dxa"/>
            <w:vAlign w:val="center"/>
            <w:textDirection w:val="lrTb"/>
            <w:noWrap w:val="false"/>
          </w:tcPr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Тайм-менеджмент</w:t>
            </w:r>
            <w:r/>
          </w:p>
        </w:tc>
        <w:tc>
          <w:tcPr>
            <w:tcW w:w="2238" w:type="dxa"/>
            <w:textDirection w:val="lrTb"/>
            <w:noWrap w:val="false"/>
          </w:tcPr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Научит</w:t>
            </w: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ь</w:t>
            </w: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ся управлять своим временем, организовывать свой рабочий день так, чтобы успевать выполнять все запланированные дела на день, без переноса на другой день.</w:t>
            </w:r>
            <w:r/>
          </w:p>
        </w:tc>
        <w:tc>
          <w:tcPr>
            <w:tcW w:w="14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</w:r>
            <w:r/>
          </w:p>
        </w:tc>
        <w:tc>
          <w:tcPr>
            <w:tcW w:w="3373" w:type="dxa"/>
            <w:textDirection w:val="lrTb"/>
            <w:noWrap w:val="false"/>
          </w:tcPr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</w:r>
            <w:r/>
          </w:p>
        </w:tc>
        <w:tc>
          <w:tcPr>
            <w:tcW w:w="2411" w:type="dxa"/>
            <w:textDirection w:val="lrTb"/>
            <w:noWrap w:val="false"/>
          </w:tcPr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</w:r>
            <w:r/>
          </w:p>
        </w:tc>
      </w:tr>
      <w:tr>
        <w:trPr/>
        <w:tc>
          <w:tcPr>
            <w:tcW w:w="2014" w:type="dxa"/>
            <w:vAlign w:val="center"/>
            <w:textDirection w:val="lrTb"/>
            <w:noWrap w:val="false"/>
          </w:tcPr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Настойчивость</w:t>
            </w:r>
            <w:r/>
          </w:p>
        </w:tc>
        <w:tc>
          <w:tcPr>
            <w:tcW w:w="2238" w:type="dxa"/>
            <w:textDirection w:val="lrTb"/>
            <w:noWrap w:val="false"/>
          </w:tcPr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</w:r>
            <w:r/>
          </w:p>
        </w:tc>
        <w:tc>
          <w:tcPr>
            <w:tcW w:w="14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</w:r>
            <w:r/>
          </w:p>
        </w:tc>
        <w:tc>
          <w:tcPr>
            <w:tcW w:w="3373" w:type="dxa"/>
            <w:textDirection w:val="lrTb"/>
            <w:noWrap w:val="false"/>
          </w:tcPr>
          <w:p>
            <w:pPr>
              <w:pStyle w:val="718"/>
              <w:ind w:left="33"/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</w:r>
            <w:r/>
          </w:p>
        </w:tc>
        <w:tc>
          <w:tcPr>
            <w:tcW w:w="2411" w:type="dxa"/>
            <w:textDirection w:val="lrTb"/>
            <w:noWrap w:val="false"/>
          </w:tcPr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</w:r>
            <w:r/>
          </w:p>
        </w:tc>
      </w:tr>
      <w:tr>
        <w:trPr/>
        <w:tc>
          <w:tcPr>
            <w:tcW w:w="2014" w:type="dxa"/>
            <w:vAlign w:val="center"/>
            <w:textDirection w:val="lrTb"/>
            <w:noWrap w:val="false"/>
          </w:tcPr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Инициативность</w:t>
            </w:r>
            <w:r/>
          </w:p>
        </w:tc>
        <w:tc>
          <w:tcPr>
            <w:tcW w:w="2238" w:type="dxa"/>
            <w:textDirection w:val="lrTb"/>
            <w:noWrap w:val="false"/>
          </w:tcPr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</w:r>
            <w:r/>
          </w:p>
        </w:tc>
        <w:tc>
          <w:tcPr>
            <w:tcW w:w="14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</w:r>
            <w:r/>
          </w:p>
        </w:tc>
        <w:tc>
          <w:tcPr>
            <w:tcW w:w="3373" w:type="dxa"/>
            <w:textDirection w:val="lrTb"/>
            <w:noWrap w:val="false"/>
          </w:tcPr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</w:r>
            <w:r/>
          </w:p>
        </w:tc>
        <w:tc>
          <w:tcPr>
            <w:tcW w:w="2411" w:type="dxa"/>
            <w:textDirection w:val="lrTb"/>
            <w:noWrap w:val="false"/>
          </w:tcPr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</w:r>
            <w:r/>
          </w:p>
        </w:tc>
      </w:tr>
      <w:tr>
        <w:trPr/>
        <w:tc>
          <w:tcPr>
            <w:tcW w:w="2014" w:type="dxa"/>
            <w:vAlign w:val="center"/>
            <w:textDirection w:val="lrTb"/>
            <w:noWrap w:val="false"/>
          </w:tcPr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Навыки управления подчиненными</w:t>
            </w:r>
            <w:r/>
          </w:p>
        </w:tc>
        <w:tc>
          <w:tcPr>
            <w:tcW w:w="2238" w:type="dxa"/>
            <w:textDirection w:val="lrTb"/>
            <w:noWrap w:val="false"/>
          </w:tcPr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</w:r>
            <w:r/>
          </w:p>
        </w:tc>
        <w:tc>
          <w:tcPr>
            <w:tcW w:w="1447" w:type="dxa"/>
            <w:textDirection w:val="lrTb"/>
            <w:noWrap w:val="false"/>
          </w:tcPr>
          <w:p>
            <w:pPr>
              <w:jc w:val="center"/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</w:r>
            <w:r/>
          </w:p>
        </w:tc>
        <w:tc>
          <w:tcPr>
            <w:tcW w:w="3373" w:type="dxa"/>
            <w:textDirection w:val="lrTb"/>
            <w:noWrap w:val="false"/>
          </w:tcPr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ind w:right="-109"/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</w:r>
            <w:r/>
          </w:p>
        </w:tc>
        <w:tc>
          <w:tcPr>
            <w:tcW w:w="2411" w:type="dxa"/>
            <w:textDirection w:val="lrTb"/>
            <w:noWrap w:val="false"/>
          </w:tcPr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</w:r>
            <w:r/>
          </w:p>
        </w:tc>
      </w:tr>
      <w:tr>
        <w:trPr/>
        <w:tc>
          <w:tcPr>
            <w:tcW w:w="2014" w:type="dxa"/>
            <w:vAlign w:val="center"/>
            <w:textDirection w:val="lrTb"/>
            <w:noWrap w:val="false"/>
          </w:tcPr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  <w:t xml:space="preserve">Навыки владения персональным компьютером</w:t>
            </w:r>
            <w:r/>
          </w:p>
        </w:tc>
        <w:tc>
          <w:tcPr>
            <w:tcW w:w="2238" w:type="dxa"/>
            <w:textDirection w:val="lrTb"/>
            <w:noWrap w:val="false"/>
          </w:tcPr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</w:r>
            <w:r/>
          </w:p>
        </w:tc>
        <w:tc>
          <w:tcPr>
            <w:tcW w:w="1447" w:type="dxa"/>
            <w:textDirection w:val="lrTb"/>
            <w:noWrap w:val="false"/>
          </w:tcPr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</w:r>
            <w:r/>
          </w:p>
        </w:tc>
        <w:tc>
          <w:tcPr>
            <w:tcW w:w="3373" w:type="dxa"/>
            <w:textDirection w:val="lrTb"/>
            <w:noWrap w:val="false"/>
          </w:tcPr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</w:r>
            <w:r/>
          </w:p>
        </w:tc>
        <w:tc>
          <w:tcPr>
            <w:tcW w:w="2411" w:type="dxa"/>
            <w:textDirection w:val="lrTb"/>
            <w:noWrap w:val="false"/>
          </w:tcPr>
          <w:p>
            <w:pPr>
              <w:rPr>
                <w:rFonts w:ascii="Inter" w:hAnsi="Inter" w:cs="Times New Roman"/>
                <w:color w:val="101820"/>
                <w:sz w:val="18"/>
                <w:szCs w:val="18"/>
              </w:rPr>
            </w:pPr>
            <w:r>
              <w:rPr>
                <w:rFonts w:ascii="Inter" w:hAnsi="Inter" w:cs="Times New Roman"/>
                <w:color w:val="101820"/>
                <w:sz w:val="18"/>
                <w:szCs w:val="18"/>
              </w:rPr>
            </w:r>
            <w:r/>
          </w:p>
        </w:tc>
      </w:tr>
    </w:tbl>
    <w:p>
      <w:pPr>
        <w:rPr>
          <w:rFonts w:ascii="Inter" w:hAnsi="Inter" w:cs="Times New Roman"/>
          <w:color w:val="101820"/>
          <w:sz w:val="20"/>
          <w:szCs w:val="20"/>
        </w:rPr>
      </w:pPr>
      <w:r>
        <w:rPr>
          <w:rFonts w:ascii="Inter" w:hAnsi="Inter" w:cs="Times New Roman"/>
          <w:color w:val="101820"/>
          <w:sz w:val="20"/>
          <w:szCs w:val="20"/>
        </w:rPr>
      </w:r>
      <w:r/>
    </w:p>
    <w:p>
      <w:pPr>
        <w:rPr>
          <w:rFonts w:ascii="Times New Roman" w:hAnsi="Times New Roman" w:cs="Times New Roman"/>
          <w:color w:val="00063e"/>
          <w:sz w:val="20"/>
          <w:szCs w:val="20"/>
        </w:rPr>
      </w:pPr>
      <w:r>
        <w:rPr>
          <w:rFonts w:ascii="Times New Roman" w:hAnsi="Times New Roman" w:cs="Times New Roman"/>
          <w:color w:val="00063e"/>
          <w:sz w:val="20"/>
          <w:szCs w:val="20"/>
        </w:rPr>
      </w:r>
      <w:r/>
    </w:p>
    <w:p>
      <w:pPr>
        <w:rPr>
          <w:rFonts w:ascii="Times New Roman" w:hAnsi="Times New Roman" w:cs="Times New Roman"/>
          <w:color w:val="00063e"/>
          <w:sz w:val="20"/>
          <w:szCs w:val="20"/>
        </w:rPr>
      </w:pPr>
      <w:r>
        <w:rPr>
          <w:rFonts w:ascii="Times New Roman" w:hAnsi="Times New Roman" w:cs="Times New Roman"/>
          <w:color w:val="00063e"/>
          <w:sz w:val="20"/>
          <w:szCs w:val="20"/>
        </w:rPr>
      </w:r>
      <w:r/>
    </w:p>
    <w:p>
      <w:pPr>
        <w:rPr>
          <w:rFonts w:ascii="Times New Roman" w:hAnsi="Times New Roman" w:cs="Times New Roman"/>
          <w:color w:val="00063e"/>
          <w:sz w:val="20"/>
          <w:szCs w:val="20"/>
        </w:rPr>
      </w:pPr>
      <w:r>
        <w:rPr>
          <w:rFonts w:ascii="Times New Roman" w:hAnsi="Times New Roman" w:cs="Times New Roman"/>
          <w:color w:val="00063e"/>
          <w:sz w:val="20"/>
          <w:szCs w:val="20"/>
        </w:rPr>
      </w:r>
      <w:r/>
    </w:p>
    <w:p>
      <w:pPr>
        <w:rPr>
          <w:rFonts w:ascii="Times New Roman" w:hAnsi="Times New Roman" w:cs="Times New Roman"/>
          <w:color w:val="00063e"/>
          <w:sz w:val="20"/>
          <w:szCs w:val="20"/>
        </w:rPr>
      </w:pPr>
      <w:r>
        <w:rPr>
          <w:rFonts w:ascii="Times New Roman" w:hAnsi="Times New Roman" w:cs="Times New Roman"/>
          <w:color w:val="00063e"/>
          <w:sz w:val="20"/>
          <w:szCs w:val="20"/>
        </w:rPr>
      </w:r>
      <w:r/>
    </w:p>
    <w:p>
      <w:pPr>
        <w:rPr>
          <w:rFonts w:ascii="Times New Roman" w:hAnsi="Times New Roman" w:cs="Times New Roman"/>
          <w:color w:val="00063e"/>
          <w:sz w:val="20"/>
          <w:szCs w:val="20"/>
        </w:rPr>
      </w:pPr>
      <w:r>
        <w:rPr>
          <w:rFonts w:ascii="Times New Roman" w:hAnsi="Times New Roman" w:cs="Times New Roman"/>
          <w:color w:val="00063e"/>
          <w:sz w:val="20"/>
          <w:szCs w:val="20"/>
        </w:rPr>
      </w:r>
      <w:r/>
    </w:p>
    <w:p>
      <w:pPr>
        <w:rPr>
          <w:rFonts w:ascii="Inter" w:hAnsi="Inter" w:cs="Times New Roman"/>
          <w:color w:val="101820"/>
          <w:sz w:val="20"/>
          <w:szCs w:val="20"/>
        </w:rPr>
      </w:pPr>
      <w:r>
        <w:rPr>
          <w:rFonts w:ascii="Inter" w:hAnsi="Inter" w:cs="Times New Roman"/>
          <w:color w:val="101820"/>
          <w:sz w:val="20"/>
          <w:szCs w:val="20"/>
        </w:rPr>
      </w:r>
      <w:r/>
    </w:p>
    <w:p>
      <w:pPr>
        <w:rPr>
          <w:rFonts w:ascii="Inter" w:hAnsi="Inter" w:cs="Times New Roman"/>
          <w:color w:val="101820"/>
          <w:sz w:val="20"/>
          <w:szCs w:val="20"/>
        </w:rPr>
      </w:pPr>
      <w:r>
        <w:rPr>
          <w:rFonts w:ascii="Inter" w:hAnsi="Inter" w:cs="Times New Roman"/>
          <w:color w:val="101820"/>
          <w:sz w:val="20"/>
          <w:szCs w:val="20"/>
        </w:rPr>
        <w:t xml:space="preserve">Дата: </w:t>
      </w:r>
      <w:r/>
    </w:p>
    <w:p>
      <w:pPr>
        <w:rPr>
          <w:rFonts w:ascii="Inter" w:hAnsi="Inter" w:cs="Times New Roman"/>
          <w:color w:val="101820"/>
          <w:sz w:val="20"/>
          <w:szCs w:val="20"/>
        </w:rPr>
      </w:pPr>
      <w:r>
        <w:rPr>
          <w:rFonts w:ascii="Inter" w:hAnsi="Inter" w:cs="Times New Roman"/>
          <w:color w:val="101820"/>
          <w:sz w:val="20"/>
          <w:szCs w:val="20"/>
        </w:rPr>
        <w:t xml:space="preserve">ФИО сотрудника: _____________________________________ Подпись: ______________________________</w:t>
      </w:r>
      <w:r/>
    </w:p>
    <w:p>
      <w:pPr>
        <w:rPr>
          <w:rFonts w:ascii="Inter" w:hAnsi="Inter" w:cs="Times New Roman"/>
          <w:color w:val="101820"/>
          <w:sz w:val="21"/>
          <w:szCs w:val="21"/>
        </w:rPr>
      </w:pPr>
      <w:r>
        <w:rPr>
          <w:rFonts w:ascii="Inter" w:hAnsi="Inter" w:cs="Times New Roman"/>
          <w:color w:val="101820"/>
          <w:sz w:val="20"/>
          <w:szCs w:val="20"/>
        </w:rPr>
        <w:t xml:space="preserve">ФИО </w:t>
      </w:r>
      <w:r>
        <w:rPr>
          <w:rFonts w:ascii="Inter" w:hAnsi="Inter" w:cs="Times New Roman"/>
          <w:color w:val="101820"/>
          <w:sz w:val="20"/>
          <w:szCs w:val="20"/>
        </w:rPr>
        <w:t xml:space="preserve">руководителя</w:t>
      </w:r>
      <w:r>
        <w:rPr>
          <w:rFonts w:ascii="Inter" w:hAnsi="Inter" w:cs="Times New Roman"/>
          <w:color w:val="101820"/>
          <w:sz w:val="20"/>
          <w:szCs w:val="20"/>
        </w:rPr>
        <w:t xml:space="preserve">: _____________________________________ Подпись: ______________________________</w:t>
      </w:r>
      <w:r/>
    </w:p>
    <w:sectPr>
      <w:headerReference w:type="default" r:id="rId9"/>
      <w:footnotePr/>
      <w:endnotePr/>
      <w:type w:val="nextPage"/>
      <w:pgSz w:w="16838" w:h="11906" w:orient="landscape"/>
      <w:pgMar w:top="568" w:right="709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inter">
    <w:panose1 w:val="05040102010807070707"/>
  </w:font>
  <w:font w:name="Tahoma">
    <w:panose1 w:val="020B050603060203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2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45720" distB="45720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188595</wp:posOffset>
              </wp:positionV>
              <wp:extent cx="5365750" cy="520700"/>
              <wp:effectExtent l="0" t="0" r="0" b="0"/>
              <wp:wrapSquare wrapText="bothSides"/>
              <wp:docPr id="1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0" cy="52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Inter" w:hAnsi="Inter" w:cs="Times New Roman"/>
                              <w:b/>
                              <w:bCs/>
                              <w:color w:val="10182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Inter" w:hAnsi="Inter" w:cs="Times New Roman"/>
                              <w:b/>
                              <w:bCs/>
                              <w:color w:val="101820"/>
                              <w:sz w:val="36"/>
                              <w:szCs w:val="36"/>
                            </w:rPr>
                            <w:t xml:space="preserve">ИНДИВИДУАЛЬНЫЙ ПЛАН РАЗВИТИЯ</w:t>
                          </w:r>
                          <w:r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shape 0" o:spid="_x0000_s0" o:spt="202" type="#_x0000_t202" style="position:absolute;z-index:251661312;o:allowoverlap:true;o:allowincell:true;mso-position-horizontal-relative:text;mso-position-horizontal:center;mso-position-vertical-relative:text;margin-top:14.8pt;mso-position-vertical:absolute;width:422.5pt;height:41.0pt;mso-wrap-distance-left:9.0pt;mso-wrap-distance-top:3.6pt;mso-wrap-distance-right:9.0pt;mso-wrap-distance-bottom:3.6pt;v-text-anchor:top;visibility:visible;" fillcolor="#FFFFFF" stroked="f">
              <w10:wrap type="square"/>
              <v:textbox inset="0,0,0,0">
                <w:txbxContent>
                  <w:p>
                    <w:pPr>
                      <w:jc w:val="center"/>
                      <w:rPr>
                        <w:rFonts w:ascii="Inter" w:hAnsi="Inter" w:cs="Times New Roman"/>
                        <w:b/>
                        <w:bCs/>
                        <w:color w:val="101820"/>
                        <w:sz w:val="36"/>
                        <w:szCs w:val="36"/>
                      </w:rPr>
                    </w:pPr>
                    <w:r>
                      <w:rPr>
                        <w:rFonts w:ascii="Inter" w:hAnsi="Inter" w:cs="Times New Roman"/>
                        <w:b/>
                        <w:bCs/>
                        <w:color w:val="101820"/>
                        <w:sz w:val="36"/>
                        <w:szCs w:val="36"/>
                      </w:rPr>
                      <w:t xml:space="preserve">ИНДИВИДУАЛЬНЫЙ ПЛАН РАЗВИТИЯ</w:t>
                    </w:r>
                    <w:r/>
                  </w:p>
                </w:txbxContent>
              </v:textbox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<wp:simplePos x="0" y="0"/>
              <wp:positionH relativeFrom="column">
                <wp:posOffset>7315200</wp:posOffset>
              </wp:positionH>
              <wp:positionV relativeFrom="paragraph">
                <wp:posOffset>-91440</wp:posOffset>
              </wp:positionV>
              <wp:extent cx="2408555" cy="810895"/>
              <wp:effectExtent l="0" t="0" r="0" b="0"/>
              <wp:wrapNone/>
              <wp:docPr id="2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2408555" cy="810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26"/>
                            <w:jc w:val="right"/>
                            <w:rPr>
                              <w:rFonts w:ascii="Inter" w:hAnsi="Inter" w:cs="Times New Roman"/>
                              <w:b/>
                              <w:bCs/>
                              <w:color w:val="101820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Inter" w:hAnsi="Inter" w:cs="Times New Roman"/>
                              <w:b/>
                              <w:bCs/>
                              <w:color w:val="101820"/>
                              <w:sz w:val="20"/>
                              <w:szCs w:val="20"/>
                              <w:lang w:val="en-US"/>
                            </w:rPr>
                            <w:t xml:space="preserve">+7 495 134 </w:t>
                          </w:r>
                          <w:r>
                            <w:rPr>
                              <w:rFonts w:ascii="Inter" w:hAnsi="Inter" w:cs="Times New Roman"/>
                              <w:b/>
                              <w:bCs/>
                              <w:color w:val="101820"/>
                              <w:sz w:val="20"/>
                              <w:szCs w:val="20"/>
                              <w:lang w:val="en-US"/>
                            </w:rPr>
                            <w:t xml:space="preserve">51</w:t>
                          </w:r>
                          <w:r>
                            <w:rPr>
                              <w:rFonts w:ascii="Inter" w:hAnsi="Inter" w:cs="Times New Roman"/>
                              <w:b/>
                              <w:bCs/>
                              <w:color w:val="101820"/>
                              <w:sz w:val="20"/>
                              <w:szCs w:val="20"/>
                              <w:lang w:val="en-US"/>
                            </w:rPr>
                            <w:t xml:space="preserve"> 21</w:t>
                          </w:r>
                          <w:r>
                            <w:rPr>
                              <w:rFonts w:ascii="Inter" w:hAnsi="Inter" w:cs="Times New Roman"/>
                              <w:b/>
                              <w:bCs/>
                              <w:color w:val="101820"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Inter" w:hAnsi="Inter" w:cs="Times New Roman"/>
                              <w:color w:val="101820"/>
                              <w:sz w:val="20"/>
                              <w:szCs w:val="20"/>
                              <w:lang w:val="en-US"/>
                            </w:rPr>
                            <w:t xml:space="preserve">contact@luptakov.ru</w:t>
                          </w:r>
                          <w:r/>
                        </w:p>
                        <w:p>
                          <w:pPr>
                            <w:pStyle w:val="726"/>
                            <w:jc w:val="right"/>
                            <w:rPr>
                              <w:rFonts w:ascii="Inter" w:hAnsi="Inter" w:cs="Times New Roman"/>
                              <w:color w:val="101820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Inter" w:hAnsi="Inter" w:cs="Times New Roman"/>
                              <w:color w:val="101820"/>
                              <w:sz w:val="20"/>
                              <w:szCs w:val="20"/>
                              <w:lang w:val="en-US"/>
                            </w:rPr>
                            <w:t xml:space="preserve">https://luptakov.ru/</w:t>
                          </w:r>
                          <w:r/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1" o:spid="_x0000_s1" o:spt="202" type="#_x0000_t202" style="position:absolute;z-index:251659264;o:allowoverlap:true;o:allowincell:true;mso-position-horizontal-relative:text;margin-left:576.0pt;mso-position-horizontal:absolute;mso-position-vertical-relative:text;margin-top:-7.2pt;mso-position-vertical:absolute;width:189.6pt;height:63.8pt;mso-wrap-distance-left:9.0pt;mso-wrap-distance-top:0.0pt;mso-wrap-distance-right:9.0pt;mso-wrap-distance-bottom:0.0pt;v-text-anchor:top;visibility:visible;" filled="f" stroked="f">
              <v:textbox inset="0,0,0,0">
                <w:txbxContent>
                  <w:p>
                    <w:pPr>
                      <w:pStyle w:val="726"/>
                      <w:jc w:val="right"/>
                      <w:rPr>
                        <w:rFonts w:ascii="Inter" w:hAnsi="Inter" w:cs="Times New Roman"/>
                        <w:b/>
                        <w:bCs/>
                        <w:color w:val="10182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Inter" w:hAnsi="Inter" w:cs="Times New Roman"/>
                        <w:b/>
                        <w:bCs/>
                        <w:color w:val="101820"/>
                        <w:sz w:val="20"/>
                        <w:szCs w:val="20"/>
                        <w:lang w:val="en-US"/>
                      </w:rPr>
                      <w:t xml:space="preserve">+7 495 134 </w:t>
                    </w:r>
                    <w:r>
                      <w:rPr>
                        <w:rFonts w:ascii="Inter" w:hAnsi="Inter" w:cs="Times New Roman"/>
                        <w:b/>
                        <w:bCs/>
                        <w:color w:val="101820"/>
                        <w:sz w:val="20"/>
                        <w:szCs w:val="20"/>
                        <w:lang w:val="en-US"/>
                      </w:rPr>
                      <w:t xml:space="preserve">51</w:t>
                    </w:r>
                    <w:r>
                      <w:rPr>
                        <w:rFonts w:ascii="Inter" w:hAnsi="Inter" w:cs="Times New Roman"/>
                        <w:b/>
                        <w:bCs/>
                        <w:color w:val="101820"/>
                        <w:sz w:val="20"/>
                        <w:szCs w:val="20"/>
                        <w:lang w:val="en-US"/>
                      </w:rPr>
                      <w:t xml:space="preserve"> 21</w:t>
                    </w:r>
                    <w:r>
                      <w:rPr>
                        <w:rFonts w:ascii="Inter" w:hAnsi="Inter" w:cs="Times New Roman"/>
                        <w:b/>
                        <w:bCs/>
                        <w:color w:val="101820"/>
                        <w:sz w:val="20"/>
                        <w:szCs w:val="20"/>
                        <w:lang w:val="en-US"/>
                      </w:rPr>
                      <w:br/>
                    </w:r>
                    <w:r>
                      <w:rPr>
                        <w:rFonts w:ascii="Inter" w:hAnsi="Inter" w:cs="Times New Roman"/>
                        <w:color w:val="101820"/>
                        <w:sz w:val="20"/>
                        <w:szCs w:val="20"/>
                        <w:lang w:val="en-US"/>
                      </w:rPr>
                      <w:t xml:space="preserve">contact@luptakov.ru</w:t>
                    </w:r>
                    <w:r/>
                  </w:p>
                  <w:p>
                    <w:pPr>
                      <w:pStyle w:val="726"/>
                      <w:jc w:val="right"/>
                      <w:rPr>
                        <w:rFonts w:ascii="Inter" w:hAnsi="Inter" w:cs="Times New Roman"/>
                        <w:color w:val="10182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Inter" w:hAnsi="Inter" w:cs="Times New Roman"/>
                        <w:color w:val="101820"/>
                        <w:sz w:val="20"/>
                        <w:szCs w:val="20"/>
                        <w:lang w:val="en-US"/>
                      </w:rPr>
                      <w:t xml:space="preserve">https://luptakov.ru/</w:t>
                    </w:r>
                    <w:r/>
                  </w:p>
                </w:txbxContent>
              </v:textbox>
            </v:shape>
          </w:pict>
        </mc:Fallback>
      </mc:AlternateConten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1231265" cy="487680"/>
              <wp:effectExtent l="0" t="0" r="6985" b="7620"/>
              <wp:docPr id="3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31264" cy="4876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width:96.9pt;height:38.4pt;mso-wrap-distance-left:0.0pt;mso-wrap-distance-top:0.0pt;mso-wrap-distance-right:0.0pt;mso-wrap-distance-bottom:0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14"/>
    <w:next w:val="71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715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14"/>
    <w:next w:val="71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715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14"/>
    <w:next w:val="71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15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14"/>
    <w:next w:val="71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15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14"/>
    <w:next w:val="71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715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14"/>
    <w:next w:val="71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15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14"/>
    <w:next w:val="71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1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14"/>
    <w:next w:val="71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1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14"/>
    <w:next w:val="71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1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714"/>
    <w:next w:val="71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15"/>
    <w:link w:val="33"/>
    <w:uiPriority w:val="10"/>
    <w:rPr>
      <w:sz w:val="48"/>
      <w:szCs w:val="48"/>
    </w:rPr>
  </w:style>
  <w:style w:type="paragraph" w:styleId="35">
    <w:name w:val="Subtitle"/>
    <w:basedOn w:val="714"/>
    <w:next w:val="71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15"/>
    <w:link w:val="35"/>
    <w:uiPriority w:val="11"/>
    <w:rPr>
      <w:sz w:val="24"/>
      <w:szCs w:val="24"/>
    </w:rPr>
  </w:style>
  <w:style w:type="paragraph" w:styleId="37">
    <w:name w:val="Quote"/>
    <w:basedOn w:val="714"/>
    <w:next w:val="71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14"/>
    <w:next w:val="71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15"/>
    <w:link w:val="722"/>
    <w:uiPriority w:val="99"/>
  </w:style>
  <w:style w:type="character" w:styleId="44">
    <w:name w:val="Footer Char"/>
    <w:basedOn w:val="715"/>
    <w:link w:val="724"/>
    <w:uiPriority w:val="99"/>
  </w:style>
  <w:style w:type="paragraph" w:styleId="45">
    <w:name w:val="Caption"/>
    <w:basedOn w:val="714"/>
    <w:next w:val="7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24"/>
    <w:uiPriority w:val="99"/>
  </w:style>
  <w:style w:type="table" w:styleId="48">
    <w:name w:val="Table Grid Light"/>
    <w:basedOn w:val="7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7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7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7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7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7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7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7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7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7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7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7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7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71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15"/>
    <w:uiPriority w:val="99"/>
    <w:unhideWhenUsed/>
    <w:rPr>
      <w:vertAlign w:val="superscript"/>
    </w:rPr>
  </w:style>
  <w:style w:type="paragraph" w:styleId="177">
    <w:name w:val="endnote text"/>
    <w:basedOn w:val="71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15"/>
    <w:uiPriority w:val="99"/>
    <w:semiHidden/>
    <w:unhideWhenUsed/>
    <w:rPr>
      <w:vertAlign w:val="superscript"/>
    </w:rPr>
  </w:style>
  <w:style w:type="paragraph" w:styleId="180">
    <w:name w:val="toc 1"/>
    <w:basedOn w:val="714"/>
    <w:next w:val="71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14"/>
    <w:next w:val="71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14"/>
    <w:next w:val="71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14"/>
    <w:next w:val="71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14"/>
    <w:next w:val="71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14"/>
    <w:next w:val="71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14"/>
    <w:next w:val="71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14"/>
    <w:next w:val="71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14"/>
    <w:next w:val="71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14"/>
    <w:next w:val="714"/>
    <w:uiPriority w:val="99"/>
    <w:unhideWhenUsed/>
    <w:pPr>
      <w:spacing w:after="0" w:afterAutospacing="0"/>
    </w:pPr>
  </w:style>
  <w:style w:type="paragraph" w:styleId="714" w:default="1">
    <w:name w:val="Normal"/>
    <w:qFormat/>
  </w:style>
  <w:style w:type="character" w:styleId="715" w:default="1">
    <w:name w:val="Default Paragraph Font"/>
    <w:uiPriority w:val="1"/>
    <w:semiHidden/>
    <w:unhideWhenUsed/>
  </w:style>
  <w:style w:type="table" w:styleId="7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7" w:default="1">
    <w:name w:val="No List"/>
    <w:uiPriority w:val="99"/>
    <w:semiHidden/>
    <w:unhideWhenUsed/>
  </w:style>
  <w:style w:type="paragraph" w:styleId="718">
    <w:name w:val="List Paragraph"/>
    <w:basedOn w:val="714"/>
    <w:uiPriority w:val="34"/>
    <w:qFormat/>
    <w:pPr>
      <w:contextualSpacing/>
      <w:ind w:left="720"/>
    </w:pPr>
  </w:style>
  <w:style w:type="table" w:styleId="719">
    <w:name w:val="Table Grid"/>
    <w:basedOn w:val="71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20">
    <w:name w:val="Balloon Text"/>
    <w:basedOn w:val="714"/>
    <w:link w:val="72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21" w:customStyle="1">
    <w:name w:val="Текст выноски Знак"/>
    <w:basedOn w:val="715"/>
    <w:link w:val="720"/>
    <w:uiPriority w:val="99"/>
    <w:semiHidden/>
    <w:rPr>
      <w:rFonts w:ascii="Tahoma" w:hAnsi="Tahoma" w:cs="Tahoma"/>
      <w:sz w:val="16"/>
      <w:szCs w:val="16"/>
    </w:rPr>
  </w:style>
  <w:style w:type="paragraph" w:styleId="722">
    <w:name w:val="Header"/>
    <w:basedOn w:val="714"/>
    <w:link w:val="72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23" w:customStyle="1">
    <w:name w:val="Верхний колонтитул Знак"/>
    <w:basedOn w:val="715"/>
    <w:link w:val="722"/>
    <w:uiPriority w:val="99"/>
  </w:style>
  <w:style w:type="paragraph" w:styleId="724">
    <w:name w:val="Footer"/>
    <w:basedOn w:val="714"/>
    <w:link w:val="72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25" w:customStyle="1">
    <w:name w:val="Нижний колонтитул Знак"/>
    <w:basedOn w:val="715"/>
    <w:link w:val="724"/>
    <w:uiPriority w:val="99"/>
  </w:style>
  <w:style w:type="paragraph" w:styleId="726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2AA9B-1013-4EC7-ADAC-A019B153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Анастасия Киселева</cp:lastModifiedBy>
  <cp:revision>5</cp:revision>
  <dcterms:created xsi:type="dcterms:W3CDTF">2022-10-27T09:01:00Z</dcterms:created>
  <dcterms:modified xsi:type="dcterms:W3CDTF">2023-06-30T13:58:17Z</dcterms:modified>
</cp:coreProperties>
</file>